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167" w:rsidRPr="00264AEF" w:rsidRDefault="000A5167" w:rsidP="00105D6E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64AEF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0A5167" w:rsidRPr="00264AEF" w:rsidRDefault="000A5167" w:rsidP="00105D6E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к Положению о муниципальном земельном контрол</w:t>
      </w:r>
      <w:r w:rsidR="004821B9" w:rsidRPr="00264AE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64A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5D6E">
        <w:rPr>
          <w:rFonts w:ascii="Times New Roman" w:hAnsi="Times New Roman" w:cs="Times New Roman"/>
          <w:color w:val="000000"/>
          <w:sz w:val="28"/>
          <w:szCs w:val="28"/>
        </w:rPr>
        <w:t>на территории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21B9" w:rsidRPr="00264AEF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Красноармейский район</w:t>
      </w:r>
    </w:p>
    <w:p w:rsidR="000A5167" w:rsidRDefault="000A5167" w:rsidP="00264AEF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567B9" w:rsidRDefault="00F567B9" w:rsidP="00264AEF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567B9" w:rsidRPr="00264AEF" w:rsidRDefault="00F567B9" w:rsidP="00264AEF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A5167" w:rsidRPr="00264AEF" w:rsidRDefault="004E0807" w:rsidP="00264A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81"/>
      <w:bookmarkEnd w:id="1"/>
      <w:r w:rsidRPr="00264AEF"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</w:p>
    <w:p w:rsidR="000A5167" w:rsidRPr="00F04788" w:rsidRDefault="000A5167" w:rsidP="00F04788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отнесения используемых гражданами, юридическими лицами и (или) индивидуальными предпринимателями земель и земельных участков к определ</w:t>
      </w:r>
      <w:r w:rsidR="00F567B9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нной категории риска при осуществлении</w:t>
      </w:r>
      <w:r w:rsidR="00F04788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управлением муниципальной собственностью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</w:t>
      </w:r>
      <w:r w:rsidR="00F0478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21B9" w:rsidRPr="00264AEF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 образования Красноармейский район</w:t>
      </w:r>
      <w:r w:rsidR="00F04788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</w:p>
    <w:p w:rsidR="000A5167" w:rsidRPr="00264AEF" w:rsidRDefault="000A5167" w:rsidP="00264A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3FC3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AF3FC3">
        <w:rPr>
          <w:rFonts w:ascii="Times New Roman" w:hAnsi="Times New Roman" w:cs="Times New Roman"/>
          <w:color w:val="000000"/>
          <w:sz w:val="28"/>
          <w:szCs w:val="28"/>
        </w:rPr>
        <w:t>К категории значительного риска относятся:</w:t>
      </w:r>
    </w:p>
    <w:p w:rsidR="00AF3FC3" w:rsidRDefault="00AF3FC3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земли, граничащие с землями особо охраняемых территорий и объектов;</w:t>
      </w:r>
    </w:p>
    <w:p w:rsidR="00AF3FC3" w:rsidRDefault="00AF3FC3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земли особо охраняемых природных территорий краевого и местного значения;</w:t>
      </w:r>
    </w:p>
    <w:p w:rsidR="00AF3FC3" w:rsidRDefault="00AF3FC3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земли в границах территорий объектов культурного наследия.</w:t>
      </w:r>
    </w:p>
    <w:p w:rsidR="000A5167" w:rsidRPr="00264AEF" w:rsidRDefault="00AF3FC3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0A5167" w:rsidRPr="00264AEF">
        <w:rPr>
          <w:rFonts w:ascii="Times New Roman" w:hAnsi="Times New Roman" w:cs="Times New Roman"/>
          <w:color w:val="000000"/>
          <w:sz w:val="28"/>
          <w:szCs w:val="28"/>
        </w:rPr>
        <w:t>К категории среднего риска относятся:</w:t>
      </w:r>
    </w:p>
    <w:p w:rsidR="000A5167" w:rsidRPr="00264AEF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0A5167" w:rsidRPr="00F567B9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F567B9">
        <w:rPr>
          <w:rFonts w:ascii="Times New Roman" w:hAnsi="Times New Roman" w:cs="Times New Roman"/>
          <w:color w:val="000000"/>
          <w:spacing w:val="-8"/>
          <w:sz w:val="28"/>
          <w:szCs w:val="28"/>
        </w:rPr>
        <w:t>б) земельные участки, расположенные полностью или частично в границах либо примыкающие к границе береговой полосы вод</w:t>
      </w:r>
      <w:r w:rsidR="009C40AF" w:rsidRPr="00F567B9">
        <w:rPr>
          <w:rFonts w:ascii="Times New Roman" w:hAnsi="Times New Roman" w:cs="Times New Roman"/>
          <w:color w:val="000000"/>
          <w:spacing w:val="-8"/>
          <w:sz w:val="28"/>
          <w:szCs w:val="28"/>
        </w:rPr>
        <w:t>ных объектов общего пользования</w:t>
      </w:r>
      <w:r w:rsidR="00AF3FC3" w:rsidRPr="00F567B9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</w:p>
    <w:p w:rsidR="000A5167" w:rsidRPr="00264AEF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2. К категории умеренного риска относятся земельные участки:</w:t>
      </w:r>
    </w:p>
    <w:p w:rsidR="000A5167" w:rsidRPr="00264AEF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а) относящиеся к категории земель насел</w:t>
      </w:r>
      <w:r w:rsidR="00F567B9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нных пунктов;</w:t>
      </w:r>
    </w:p>
    <w:p w:rsidR="000A5167" w:rsidRPr="00264AEF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033F84">
        <w:rPr>
          <w:rFonts w:ascii="Times New Roman" w:hAnsi="Times New Roman" w:cs="Times New Roman"/>
          <w:color w:val="000000"/>
          <w:sz w:val="28"/>
          <w:szCs w:val="28"/>
        </w:rPr>
        <w:t>относящиеся к категории земель сельскохозяйственного назначения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3F84" w:rsidRPr="00F567B9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567B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в) </w:t>
      </w:r>
      <w:r w:rsidR="00033F84" w:rsidRPr="00F567B9">
        <w:rPr>
          <w:rFonts w:ascii="Times New Roman" w:hAnsi="Times New Roman" w:cs="Times New Roman"/>
          <w:color w:val="000000"/>
          <w:spacing w:val="-2"/>
          <w:sz w:val="28"/>
          <w:szCs w:val="28"/>
        </w:rPr>
        <w:t>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за исключением земель, предназначенных для размещения автомобильных дорог, железнодорожных путей, трубопроводного транспорта, линий электропередач), граничащие с землями и (или) земельными участками, относящимися к категории земель сельскохозяйственного назначения.</w:t>
      </w:r>
    </w:p>
    <w:p w:rsidR="000A5167" w:rsidRPr="00264AEF" w:rsidRDefault="000A5167" w:rsidP="00264A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3. К категории низкого риска относятся все иные земельные участки, не отнес</w:t>
      </w:r>
      <w:r w:rsidR="00F567B9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нные к категориям среднего или умеренного риска, а также части земель, на которых не образованы земельные участки.</w:t>
      </w:r>
    </w:p>
    <w:p w:rsidR="008F1659" w:rsidRDefault="008F1659" w:rsidP="00264A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67B9" w:rsidRDefault="00F567B9" w:rsidP="00264A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C8F" w:rsidRDefault="007A4B36" w:rsidP="007A4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606E">
        <w:rPr>
          <w:rFonts w:ascii="Times New Roman" w:hAnsi="Times New Roman"/>
          <w:sz w:val="28"/>
          <w:szCs w:val="28"/>
        </w:rPr>
        <w:t>Начальник управления</w:t>
      </w:r>
    </w:p>
    <w:p w:rsidR="007A4B36" w:rsidRPr="00F4606E" w:rsidRDefault="00846C8F" w:rsidP="007A4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собственностью</w:t>
      </w:r>
      <w:r w:rsidR="007A4B36" w:rsidRPr="00F4606E">
        <w:rPr>
          <w:rFonts w:ascii="Times New Roman" w:hAnsi="Times New Roman"/>
          <w:sz w:val="28"/>
          <w:szCs w:val="28"/>
        </w:rPr>
        <w:t xml:space="preserve"> </w:t>
      </w:r>
    </w:p>
    <w:p w:rsidR="007A4B36" w:rsidRPr="00F4606E" w:rsidRDefault="007A4B36" w:rsidP="007A4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606E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:rsidR="007A4B36" w:rsidRPr="00264AEF" w:rsidRDefault="007A4B36" w:rsidP="007A4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606E">
        <w:rPr>
          <w:rFonts w:ascii="Times New Roman" w:hAnsi="Times New Roman"/>
          <w:sz w:val="28"/>
          <w:szCs w:val="28"/>
        </w:rPr>
        <w:t>Красноарме</w:t>
      </w:r>
      <w:r>
        <w:rPr>
          <w:rFonts w:ascii="Times New Roman" w:hAnsi="Times New Roman"/>
          <w:sz w:val="28"/>
          <w:szCs w:val="28"/>
        </w:rPr>
        <w:t>йский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46C8F">
        <w:rPr>
          <w:rFonts w:ascii="Times New Roman" w:hAnsi="Times New Roman"/>
          <w:sz w:val="28"/>
          <w:szCs w:val="28"/>
        </w:rPr>
        <w:t xml:space="preserve">     </w:t>
      </w:r>
      <w:r w:rsidR="000E350A">
        <w:rPr>
          <w:rFonts w:ascii="Times New Roman" w:hAnsi="Times New Roman"/>
          <w:sz w:val="28"/>
          <w:szCs w:val="28"/>
        </w:rPr>
        <w:t>А.П. Зыков</w:t>
      </w:r>
    </w:p>
    <w:sectPr w:rsidR="007A4B36" w:rsidRPr="00264AEF" w:rsidSect="00846C8F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302" w:rsidRDefault="00E60302" w:rsidP="000A5167">
      <w:pPr>
        <w:spacing w:after="0" w:line="240" w:lineRule="auto"/>
      </w:pPr>
      <w:r>
        <w:separator/>
      </w:r>
    </w:p>
  </w:endnote>
  <w:endnote w:type="continuationSeparator" w:id="0">
    <w:p w:rsidR="00E60302" w:rsidRDefault="00E60302" w:rsidP="000A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302" w:rsidRDefault="00E60302" w:rsidP="000A5167">
      <w:pPr>
        <w:spacing w:after="0" w:line="240" w:lineRule="auto"/>
      </w:pPr>
      <w:r>
        <w:separator/>
      </w:r>
    </w:p>
  </w:footnote>
  <w:footnote w:type="continuationSeparator" w:id="0">
    <w:p w:rsidR="00E60302" w:rsidRDefault="00E60302" w:rsidP="000A51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3B"/>
    <w:rsid w:val="00033F84"/>
    <w:rsid w:val="000A5167"/>
    <w:rsid w:val="000E350A"/>
    <w:rsid w:val="00105D6E"/>
    <w:rsid w:val="00220E87"/>
    <w:rsid w:val="00264AEF"/>
    <w:rsid w:val="004821B9"/>
    <w:rsid w:val="004E0807"/>
    <w:rsid w:val="0051678F"/>
    <w:rsid w:val="005D6B2E"/>
    <w:rsid w:val="006250AF"/>
    <w:rsid w:val="0070203B"/>
    <w:rsid w:val="007A4B36"/>
    <w:rsid w:val="00846C8F"/>
    <w:rsid w:val="008F1659"/>
    <w:rsid w:val="00901C8C"/>
    <w:rsid w:val="00922378"/>
    <w:rsid w:val="0099329A"/>
    <w:rsid w:val="009C40AF"/>
    <w:rsid w:val="00AF3FC3"/>
    <w:rsid w:val="00BB59A1"/>
    <w:rsid w:val="00E60302"/>
    <w:rsid w:val="00ED6E4B"/>
    <w:rsid w:val="00F04788"/>
    <w:rsid w:val="00F5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F49C5-22FE-4636-9CF9-EAA7CF621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516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A516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0A516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rsid w:val="000A5167"/>
    <w:rPr>
      <w:sz w:val="20"/>
      <w:szCs w:val="20"/>
    </w:rPr>
  </w:style>
  <w:style w:type="character" w:customStyle="1" w:styleId="1">
    <w:name w:val="Текст сноски Знак1"/>
    <w:link w:val="a3"/>
    <w:rsid w:val="000A51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A51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Роман Н. Дерявко</cp:lastModifiedBy>
  <cp:revision>2</cp:revision>
  <dcterms:created xsi:type="dcterms:W3CDTF">2026-01-29T11:46:00Z</dcterms:created>
  <dcterms:modified xsi:type="dcterms:W3CDTF">2026-01-29T11:46:00Z</dcterms:modified>
</cp:coreProperties>
</file>